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zamik"/>
        <w:pBdr>
          <w:top w:val="none" w:sz="0" w:space="24" w:color="auto"/>
        </w:pBdr>
        <w:spacing w:before="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Ministrstvo za izobraževanje, znanost in šport na podlagi 12. člena Zakona o ustanovah (Uradni list RS, št. 70/05 – uradno prečiščeno besedilo in 91/05 – popr.) in 39. člena Zakona o državni upravi (Uradni list RS, št. 113/05 – uradno prečiščeno besedilo, 89/07 – odl. US, 126/07 – ZUP-E, 48/09, 8/10 – ZUP-G, 8/12 – ZVRS-F, 21/12, 47/13, 12/14, 90/14, 51/16, 36/21, 82/21 in 189/21) izdaja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ODLOČBO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o soglasju k Aktu o ustanovitvi Jožefovega sklada, ustanova montessori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1.      Ministrstvo za izobraževanje, znanost in šport izdaja soglasje k Aktu o ustanovitvi Jožefovega sklada, ustanova montessori 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, </w:t>
      </w:r>
      <w:r>
        <w:rPr>
          <w:rFonts w:ascii="Arial" w:eastAsia="Arial" w:hAnsi="Arial" w:cs="Arial"/>
          <w:sz w:val="21"/>
          <w:szCs w:val="21"/>
        </w:rPr>
        <w:t>ki sta jo ustanovila ustanovitelja Melita Kordeš Demšar, Sojerjeva ulica 9, 1000 Ljubljana in Pavel Demšar, Sojerjeva ulica 9, 1000 Ljubljana, z notarsko listino opr. št. SV 808/22 z dne 13. 10. 2022, sestavljeno pri notarki Dragici Papež, Opekarska cesta 5, 1000 Ljubljana.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2.      Jožefov sklad, ustanova montessori ima sedež v Ljubljani. Poslovni naslov ob izdaji tega soglasja je: Ulica Ferda Kozaka 49, 1000 Ljubljana.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      Namen ustanove je:</w:t>
      </w:r>
    </w:p>
    <w:p>
      <w:pPr>
        <w:pStyle w:val="alineazastevilcnotocko"/>
        <w:spacing w:before="210" w:after="210"/>
        <w:ind w:left="567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 pospeševati izobraževanje in razvoj talentov mladih, predvsem nadarjenih in socialno šibkih občanov,</w:t>
      </w:r>
    </w:p>
    <w:p>
      <w:pPr>
        <w:pStyle w:val="alineazastevilcnotocko"/>
        <w:spacing w:before="210" w:after="210"/>
        <w:ind w:left="567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 pospeševati njihov intelektualni razvoj s spodbujanjem k raznim aktivnostim na področjih, za katere izkazujejo nadarjenost,</w:t>
      </w:r>
    </w:p>
    <w:p>
      <w:pPr>
        <w:pStyle w:val="alineazastevilcnotocko"/>
        <w:spacing w:before="210" w:after="210"/>
        <w:ind w:left="567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 krepiti solidarnost med ljudmi preko prispevanja sredstev v skupni fond za namene dodeljevanja štipendij,</w:t>
      </w:r>
    </w:p>
    <w:p>
      <w:pPr>
        <w:pStyle w:val="alineazastevilcnotocko"/>
        <w:spacing w:before="210" w:after="210"/>
        <w:ind w:left="567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 krepiti solidarnost med ljudmi preko prispevanja sredstev v skupni fond za namene podeljevanja socialne pomoči, posebej ostarelim, zlorabljenim in drugim pomoči potrebnim osebam,</w:t>
      </w:r>
    </w:p>
    <w:p>
      <w:pPr>
        <w:pStyle w:val="alineazastevilcnotocko"/>
        <w:spacing w:before="210" w:after="210"/>
        <w:ind w:left="567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 nuditi materialno in drugo pomoč ogroženim in drugim pomoči potrebnim osebam.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4.      Ustanovitveno premoženje ustanove znaša 1000 eurov.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5.      Člani prve uprave ustanove so:</w:t>
      </w:r>
    </w:p>
    <w:p>
      <w:pPr>
        <w:pStyle w:val="alineazastevilcnotocko"/>
        <w:spacing w:before="210" w:after="210"/>
        <w:ind w:left="567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 Melita Kordeš Demšar, Sojerjeva ulica 9, 1000 Ljubljana,</w:t>
      </w:r>
    </w:p>
    <w:p>
      <w:pPr>
        <w:pStyle w:val="alineazastevilcnotocko"/>
        <w:spacing w:before="210" w:after="210"/>
        <w:ind w:left="567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 Pavel Demšar, Sojerjeva ulica 9, 1000 Ljubljana,</w:t>
      </w:r>
    </w:p>
    <w:p>
      <w:pPr>
        <w:pStyle w:val="alineazastevilcnotocko"/>
        <w:spacing w:before="210" w:after="210"/>
        <w:ind w:left="567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 Majda Keršmanec, Stara cesta 39, 1354 Horjul.</w:t>
      </w:r>
    </w:p>
    <w:p>
      <w:pPr>
        <w:pStyle w:val="evidencnastevilk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Št. 0070-145/2022/1</w:t>
      </w:r>
    </w:p>
    <w:p>
      <w:pPr>
        <w:pStyle w:val="krajdatumsprejetj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Ljubljana, dne 10. novembra 2022</w:t>
      </w:r>
    </w:p>
    <w:p>
      <w:pPr>
        <w:pStyle w:val="evidencnastevilk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EVA 2022-3330-0125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Dr. Igor Papič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t xml:space="preserve">minister 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t>za izobraževanje, znanost in šport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alineazastevilcnotocko">
    <w:name w:val="alinea_za_stevilcno_tocko"/>
    <w:basedOn w:val="Normal"/>
    <w:pPr>
      <w:ind w:hanging="142"/>
      <w:jc w:val="both"/>
    </w:pPr>
  </w:style>
  <w:style w:type="paragraph" w:customStyle="1" w:styleId="evidencnastevilka">
    <w:name w:val="evidencna_stevilka"/>
    <w:basedOn w:val="Normal"/>
    <w:pPr>
      <w:jc w:val="both"/>
    </w:pPr>
  </w:style>
  <w:style w:type="paragraph" w:customStyle="1" w:styleId="krajdatumsprejetja">
    <w:name w:val="kraj_datum_sprejetja"/>
    <w:basedOn w:val="Normal"/>
  </w:style>
  <w:style w:type="paragraph" w:customStyle="1" w:styleId="podpisnik">
    <w:name w:val="podpisnik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ODLB1884 NPB0</dc:title>
  <cp:revision>1</cp:revision>
</cp:coreProperties>
</file>